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21" w:rsidRPr="009E3621" w:rsidRDefault="009E3621" w:rsidP="009E3621">
      <w:pPr>
        <w:spacing w:after="0" w:line="240" w:lineRule="auto"/>
        <w:jc w:val="center"/>
        <w:outlineLvl w:val="0"/>
        <w:rPr>
          <w:rFonts w:ascii="Open Sans" w:eastAsia="Times New Roman" w:hAnsi="Open Sans" w:cs="Times New Roman"/>
          <w:color w:val="1C1C1C"/>
          <w:kern w:val="36"/>
          <w:sz w:val="30"/>
          <w:szCs w:val="30"/>
          <w:lang w:eastAsia="ru-RU"/>
        </w:rPr>
      </w:pPr>
      <w:r w:rsidRPr="009E3621">
        <w:rPr>
          <w:rFonts w:ascii="Open Sans" w:eastAsia="Times New Roman" w:hAnsi="Open Sans" w:cs="Times New Roman"/>
          <w:color w:val="1C1C1C"/>
          <w:kern w:val="36"/>
          <w:sz w:val="30"/>
          <w:szCs w:val="30"/>
          <w:lang w:eastAsia="ru-RU"/>
        </w:rPr>
        <w:t>«Горячие линии» органов исполнительной государственной власти Вологодской области</w:t>
      </w:r>
    </w:p>
    <w:p w:rsidR="009E3621" w:rsidRPr="009E3621" w:rsidRDefault="009E3621" w:rsidP="00C0041B">
      <w:pPr>
        <w:spacing w:after="0" w:line="240" w:lineRule="auto"/>
        <w:ind w:firstLine="851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9E3621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</w:r>
      <w:proofErr w:type="gramStart"/>
      <w:r w:rsidRPr="009E3621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﻿</w:t>
      </w:r>
      <w:bookmarkStart w:id="0" w:name="_GoBack"/>
      <w:bookmarkEnd w:id="0"/>
      <w:r w:rsidRPr="009E3621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Органы исполнительной государственной власти области и подведомственные им учреждения, входящие в государственную систему бесплатной юридической помощи, оказывают бесплатную юридическую помощь на территории Вологодской области </w:t>
      </w:r>
      <w:r w:rsidRPr="009E3621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в экстренных случаях гражданам, оказавшимся в трудной жизненной ситуации, в виде правового консультирования в устной и письменной форме по вопросам, относящимся к их компетенции.</w:t>
      </w:r>
      <w:proofErr w:type="gramEnd"/>
    </w:p>
    <w:p w:rsidR="009E3621" w:rsidRPr="009E3621" w:rsidRDefault="009E3621" w:rsidP="009E3621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9E3621">
        <w:rPr>
          <w:rFonts w:ascii="Open Sans" w:eastAsia="Times New Roman" w:hAnsi="Open Sans" w:cs="Times New Roman"/>
          <w:b/>
          <w:bCs/>
          <w:color w:val="454545"/>
          <w:sz w:val="21"/>
          <w:szCs w:val="21"/>
          <w:lang w:eastAsia="ru-RU"/>
        </w:rPr>
        <w:t>ИНФОРМАЦИЯ</w:t>
      </w:r>
    </w:p>
    <w:p w:rsidR="009E3621" w:rsidRPr="009E3621" w:rsidRDefault="009E3621" w:rsidP="009E3621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9E3621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о номерах телефонов «горячей линии» органов исполнительной государственной власти области для оперативного получения бесплатной юридической помощи граждане, оказавшиеся в трудной жизненной ситуации</w:t>
      </w:r>
      <w:r w:rsidRPr="009E3621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3567"/>
      </w:tblGrid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Наименование органа исполнительной государственной власти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eastAsia="ru-RU"/>
              </w:rPr>
              <w:t>Номер телефона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государственной службы и кадровой политики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23-02-01 (доб. 2513, 2519, 2523)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строительства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23-00-58 (доб. 1282)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здравоохранения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53-00-44 (по вопросам лекарственного обеспечения),</w:t>
            </w:r>
          </w:p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 8 (817-2) 23-00-76 (доб. 6217) (по вопросам оказания медицинской помощи)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образования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23-01-06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культуры и туризма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23-00-95 (доб. 1867)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труда и занятости населения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23-00-69 (доб. 0669)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социальной защиты населения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23-01-35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имущественных отношений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23-02-04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природных ресурсов и охраны окружающей среды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23-01-11 (доб. 0812)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лесного комплекса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72-03-03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по охране, контролю и регулированию использования объектов животного мира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23-01-93 (доб. 0431, 0436)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по обеспечению деятельности мировых судей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23-00-87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сельского хозяйства и продовольственных ресурсов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23-01-26 (доб. 0276, 0278, 0279, 0281)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топливно-энергетического комплекса и тарифного регулирования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23-01-30 (доб. 1411)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дорожного хозяйства и транспорта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23-00-51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экономического развития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23-01-49 (доб. 0744)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физической культуры и спорта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23-01-70 доб. 2312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Управление государственной инспекции по надзору за техническим состоянием самоходных машин и других видов техники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23-01-84 (доб. 4410)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Управление записи актов гражданского состояния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72-32-85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Управление ветеринарии с государственной ветеринарной инспекцией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23-02-06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Комитет государственного заказа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23-01-60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Комитет гражданской защиты и социальной безопасности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23-01-72 (доб. 0910)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Департамент цифрового развития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23-02-08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Комитет градостроительства и архитектуры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23-01-74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lastRenderedPageBreak/>
              <w:t>Региональная энергетическая комиссия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(8202) 25-35-01 (доб. 4511, 4513)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Государственная жилищная инспекция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23-01-77 </w:t>
            </w:r>
          </w:p>
        </w:tc>
      </w:tr>
      <w:tr w:rsidR="009E3621" w:rsidRPr="009E3621" w:rsidTr="009E36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Комитет по охране объектов культурного наследия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621" w:rsidRPr="009E3621" w:rsidRDefault="009E3621" w:rsidP="009E362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9E3621"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  <w:t>8 (817-2) 23-00-97 (доб. 1805) </w:t>
            </w:r>
          </w:p>
        </w:tc>
      </w:tr>
    </w:tbl>
    <w:p w:rsidR="00A7423C" w:rsidRDefault="00A7423C"/>
    <w:sectPr w:rsidR="00A7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A8"/>
    <w:rsid w:val="009E3621"/>
    <w:rsid w:val="00A7423C"/>
    <w:rsid w:val="00AC36A8"/>
    <w:rsid w:val="00C0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KCSON_VU</dc:creator>
  <cp:keywords/>
  <dc:description/>
  <cp:lastModifiedBy>KCSON_VU</cp:lastModifiedBy>
  <cp:revision>3</cp:revision>
  <dcterms:created xsi:type="dcterms:W3CDTF">2024-11-25T07:41:00Z</dcterms:created>
  <dcterms:modified xsi:type="dcterms:W3CDTF">2024-11-25T07:44:00Z</dcterms:modified>
</cp:coreProperties>
</file>